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075E3" w14:textId="77777777" w:rsidR="00FA359B" w:rsidRPr="00ED6A48" w:rsidRDefault="00FA359B">
      <w:pPr>
        <w:tabs>
          <w:tab w:val="right" w:pos="3686"/>
        </w:tabs>
        <w:suppressAutoHyphens/>
        <w:ind w:right="454"/>
        <w:rPr>
          <w:rFonts w:ascii="Arial" w:hAnsi="Arial"/>
          <w:b/>
        </w:rPr>
      </w:pPr>
      <w:r>
        <w:rPr>
          <w:rFonts w:ascii="Arial" w:hAnsi="Arial"/>
          <w:b/>
          <w:sz w:val="28"/>
          <w:u w:val="single"/>
        </w:rPr>
        <w:t>Buffet Line container GN-BUF 1/3-40</w:t>
      </w:r>
    </w:p>
    <w:p w14:paraId="2FC755DD" w14:textId="77777777" w:rsidR="00FA359B" w:rsidRPr="00ED6A48" w:rsidRDefault="00FA359B">
      <w:pPr>
        <w:tabs>
          <w:tab w:val="left" w:pos="5670"/>
        </w:tabs>
        <w:suppressAutoHyphens/>
        <w:ind w:right="454"/>
        <w:rPr>
          <w:rFonts w:ascii="Arial" w:hAnsi="Arial"/>
        </w:rPr>
      </w:pPr>
    </w:p>
    <w:p w14:paraId="0D35D54E" w14:textId="77777777" w:rsidR="00FA359B" w:rsidRDefault="00FA359B">
      <w:pPr>
        <w:suppressAutoHyphens/>
        <w:ind w:right="454"/>
        <w:rPr>
          <w:rFonts w:ascii="Arial" w:hAnsi="Arial"/>
        </w:rPr>
      </w:pPr>
      <w:r>
        <w:rPr>
          <w:rFonts w:ascii="Arial" w:hAnsi="Arial"/>
          <w:b/>
        </w:rPr>
        <w:t>Dimensions</w:t>
      </w:r>
    </w:p>
    <w:p w14:paraId="6544D8E4" w14:textId="77777777" w:rsidR="00FA359B" w:rsidRDefault="00FA359B">
      <w:pPr>
        <w:suppressAutoHyphens/>
        <w:ind w:right="454"/>
        <w:rPr>
          <w:rFonts w:ascii="Arial" w:hAnsi="Arial"/>
        </w:rPr>
      </w:pPr>
    </w:p>
    <w:p w14:paraId="1D418E94" w14:textId="77777777" w:rsidR="00FA359B" w:rsidRDefault="00FA359B">
      <w:pPr>
        <w:suppressAutoHyphens/>
        <w:ind w:right="454"/>
        <w:rPr>
          <w:rFonts w:ascii="Arial" w:hAnsi="Arial"/>
        </w:rPr>
      </w:pPr>
      <w:r>
        <w:rPr>
          <w:rFonts w:ascii="Arial" w:hAnsi="Arial"/>
        </w:rPr>
        <w:t>Exterior dimensions:</w:t>
      </w:r>
    </w:p>
    <w:p w14:paraId="77077EE2" w14:textId="77777777" w:rsidR="00FA359B" w:rsidRPr="00B52492" w:rsidRDefault="00FA359B">
      <w:pPr>
        <w:tabs>
          <w:tab w:val="left" w:pos="1701"/>
          <w:tab w:val="right" w:pos="3686"/>
        </w:tabs>
        <w:suppressAutoHyphens/>
        <w:ind w:right="454"/>
        <w:rPr>
          <w:rFonts w:ascii="Arial" w:hAnsi="Arial"/>
        </w:rPr>
      </w:pPr>
      <w:r>
        <w:rPr>
          <w:rFonts w:ascii="Arial" w:hAnsi="Arial"/>
        </w:rPr>
        <w:t>Length:</w:t>
      </w:r>
      <w:r>
        <w:rPr>
          <w:rFonts w:ascii="Arial" w:hAnsi="Arial"/>
        </w:rPr>
        <w:tab/>
      </w:r>
      <w:r>
        <w:rPr>
          <w:rFonts w:ascii="Arial" w:hAnsi="Arial"/>
        </w:rPr>
        <w:tab/>
        <w:t>325 mm</w:t>
      </w:r>
    </w:p>
    <w:p w14:paraId="759B8A00" w14:textId="77777777" w:rsidR="00FA359B" w:rsidRPr="00B52492" w:rsidRDefault="00FA359B">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176 mm</w:t>
      </w:r>
    </w:p>
    <w:p w14:paraId="6B0A2366" w14:textId="77777777" w:rsidR="00FA359B" w:rsidRPr="00B52492" w:rsidRDefault="00FA359B">
      <w:pPr>
        <w:tabs>
          <w:tab w:val="left" w:pos="1701"/>
          <w:tab w:val="right" w:pos="3686"/>
        </w:tabs>
        <w:suppressAutoHyphens/>
        <w:ind w:right="454"/>
        <w:rPr>
          <w:rFonts w:ascii="Arial" w:hAnsi="Arial"/>
        </w:rPr>
      </w:pPr>
      <w:r>
        <w:rPr>
          <w:rFonts w:ascii="Arial" w:hAnsi="Arial"/>
        </w:rPr>
        <w:t>Depth:</w:t>
      </w:r>
      <w:r>
        <w:rPr>
          <w:rFonts w:ascii="Arial" w:hAnsi="Arial"/>
        </w:rPr>
        <w:tab/>
      </w:r>
      <w:r>
        <w:rPr>
          <w:rFonts w:ascii="Arial" w:hAnsi="Arial"/>
        </w:rPr>
        <w:tab/>
        <w:t xml:space="preserve">  40 mm</w:t>
      </w:r>
    </w:p>
    <w:p w14:paraId="7EFCF491" w14:textId="77777777" w:rsidR="00FA359B" w:rsidRDefault="00FA359B">
      <w:pPr>
        <w:suppressAutoHyphens/>
        <w:ind w:right="454"/>
        <w:rPr>
          <w:rFonts w:ascii="Arial" w:hAnsi="Arial"/>
        </w:rPr>
      </w:pPr>
    </w:p>
    <w:p w14:paraId="493F49E6" w14:textId="77777777" w:rsidR="00FA359B" w:rsidRDefault="00FA359B">
      <w:pPr>
        <w:suppressAutoHyphens/>
        <w:ind w:right="454"/>
        <w:rPr>
          <w:rFonts w:ascii="Arial" w:hAnsi="Arial"/>
        </w:rPr>
      </w:pPr>
      <w:r>
        <w:rPr>
          <w:rFonts w:ascii="Arial" w:hAnsi="Arial"/>
        </w:rPr>
        <w:t xml:space="preserve">Clear </w:t>
      </w:r>
      <w:r w:rsidR="0053591A">
        <w:rPr>
          <w:rFonts w:ascii="Arial" w:hAnsi="Arial"/>
        </w:rPr>
        <w:t>dimension</w:t>
      </w:r>
      <w:r>
        <w:rPr>
          <w:rFonts w:ascii="Arial" w:hAnsi="Arial"/>
        </w:rPr>
        <w:t>:</w:t>
      </w:r>
    </w:p>
    <w:p w14:paraId="1C02D3B3" w14:textId="77777777" w:rsidR="00FA359B" w:rsidRPr="00B52492" w:rsidRDefault="00FA359B">
      <w:pPr>
        <w:tabs>
          <w:tab w:val="right" w:pos="3686"/>
        </w:tabs>
        <w:suppressAutoHyphens/>
        <w:ind w:right="454"/>
        <w:rPr>
          <w:rFonts w:ascii="Arial" w:hAnsi="Arial"/>
        </w:rPr>
      </w:pPr>
      <w:r>
        <w:rPr>
          <w:rFonts w:ascii="Arial" w:hAnsi="Arial"/>
        </w:rPr>
        <w:t>Length:</w:t>
      </w:r>
      <w:r>
        <w:rPr>
          <w:rFonts w:ascii="Arial" w:hAnsi="Arial"/>
        </w:rPr>
        <w:tab/>
        <w:t>300 mm</w:t>
      </w:r>
    </w:p>
    <w:p w14:paraId="33803705" w14:textId="77777777" w:rsidR="00FA359B" w:rsidRPr="00B52492" w:rsidRDefault="00FA359B">
      <w:pPr>
        <w:tabs>
          <w:tab w:val="left" w:pos="1701"/>
          <w:tab w:val="right" w:pos="3686"/>
        </w:tabs>
        <w:suppressAutoHyphens/>
        <w:ind w:right="454"/>
        <w:rPr>
          <w:rFonts w:ascii="Arial" w:hAnsi="Arial"/>
        </w:rPr>
      </w:pPr>
      <w:r>
        <w:rPr>
          <w:rFonts w:ascii="Arial" w:hAnsi="Arial"/>
        </w:rPr>
        <w:t>Width:</w:t>
      </w:r>
      <w:r>
        <w:rPr>
          <w:rFonts w:ascii="Arial" w:hAnsi="Arial"/>
        </w:rPr>
        <w:tab/>
      </w:r>
      <w:r>
        <w:rPr>
          <w:rFonts w:ascii="Arial" w:hAnsi="Arial"/>
        </w:rPr>
        <w:tab/>
        <w:t>151 mm</w:t>
      </w:r>
    </w:p>
    <w:p w14:paraId="58CB8F1C" w14:textId="77777777" w:rsidR="00FA359B" w:rsidRPr="00B52492" w:rsidRDefault="00FA359B" w:rsidP="00FA359B">
      <w:pPr>
        <w:tabs>
          <w:tab w:val="right" w:pos="3686"/>
        </w:tabs>
        <w:suppressAutoHyphens/>
        <w:ind w:right="454"/>
        <w:rPr>
          <w:rFonts w:ascii="Arial" w:hAnsi="Arial"/>
        </w:rPr>
      </w:pPr>
      <w:r>
        <w:rPr>
          <w:rFonts w:ascii="Arial" w:hAnsi="Arial"/>
        </w:rPr>
        <w:t>Corner radius:</w:t>
      </w:r>
      <w:r>
        <w:rPr>
          <w:rFonts w:ascii="Arial" w:hAnsi="Arial"/>
        </w:rPr>
        <w:tab/>
        <w:t>R 50 mm</w:t>
      </w:r>
    </w:p>
    <w:p w14:paraId="143E0C47" w14:textId="77777777" w:rsidR="00FA359B" w:rsidRPr="00B52492" w:rsidRDefault="00FA359B">
      <w:pPr>
        <w:tabs>
          <w:tab w:val="left" w:pos="1701"/>
          <w:tab w:val="right" w:pos="3686"/>
          <w:tab w:val="right" w:pos="5670"/>
        </w:tabs>
        <w:suppressAutoHyphens/>
        <w:ind w:right="454"/>
        <w:rPr>
          <w:rFonts w:ascii="Arial" w:hAnsi="Arial"/>
        </w:rPr>
      </w:pPr>
      <w:r>
        <w:rPr>
          <w:rFonts w:ascii="Arial" w:hAnsi="Arial"/>
        </w:rPr>
        <w:t>Bottom radius:</w:t>
      </w:r>
      <w:r>
        <w:rPr>
          <w:rFonts w:ascii="Arial" w:hAnsi="Arial"/>
        </w:rPr>
        <w:tab/>
      </w:r>
      <w:r>
        <w:rPr>
          <w:rFonts w:ascii="Arial" w:hAnsi="Arial"/>
        </w:rPr>
        <w:tab/>
        <w:t>R 15 mm</w:t>
      </w:r>
    </w:p>
    <w:p w14:paraId="2B69B0DF" w14:textId="77777777" w:rsidR="00FA359B" w:rsidRDefault="00FA359B">
      <w:pPr>
        <w:suppressAutoHyphens/>
        <w:ind w:right="454"/>
        <w:rPr>
          <w:rFonts w:ascii="Arial" w:hAnsi="Arial"/>
        </w:rPr>
      </w:pPr>
    </w:p>
    <w:p w14:paraId="10B333E1" w14:textId="77777777" w:rsidR="00FA359B" w:rsidRDefault="00FA359B">
      <w:pPr>
        <w:suppressAutoHyphens/>
        <w:ind w:right="454"/>
        <w:rPr>
          <w:rFonts w:ascii="Arial" w:hAnsi="Arial"/>
        </w:rPr>
      </w:pPr>
    </w:p>
    <w:p w14:paraId="45DA028C" w14:textId="77777777" w:rsidR="00FA359B" w:rsidRDefault="00FA359B">
      <w:pPr>
        <w:suppressAutoHyphens/>
        <w:ind w:right="454"/>
        <w:rPr>
          <w:rFonts w:ascii="Arial" w:hAnsi="Arial"/>
          <w:b/>
        </w:rPr>
      </w:pPr>
      <w:r>
        <w:rPr>
          <w:rFonts w:ascii="Arial" w:hAnsi="Arial"/>
          <w:b/>
        </w:rPr>
        <w:t>Model:</w:t>
      </w:r>
    </w:p>
    <w:p w14:paraId="57A09D75" w14:textId="77777777" w:rsidR="00FA359B" w:rsidRDefault="00FA359B">
      <w:pPr>
        <w:suppressAutoHyphens/>
        <w:ind w:right="454"/>
        <w:rPr>
          <w:rFonts w:ascii="Arial" w:hAnsi="Arial"/>
        </w:rPr>
      </w:pPr>
    </w:p>
    <w:p w14:paraId="47C58139" w14:textId="77777777" w:rsidR="00FA359B" w:rsidRDefault="00FA359B" w:rsidP="00FA359B">
      <w:pPr>
        <w:suppressAutoHyphens/>
        <w:rPr>
          <w:rFonts w:ascii="Arial" w:hAnsi="Arial"/>
        </w:rPr>
      </w:pPr>
      <w:r>
        <w:rPr>
          <w:rFonts w:ascii="Arial" w:hAnsi="Arial"/>
        </w:rPr>
        <w:t xml:space="preserve">The Buffet Line container consists of black sheet metal and is seamlessly deep-drawn. The enamelled, satin finish surface in black enables the attractive presentation of food. The extremely smooth surface and the large corner and bottom radii enable easy cleaning of the container. Thanks to the extremely large container radii, it is possible to completely scoop out the food. The edge of the container is smooth. The all-round, very pronounced stacking collar enables uniform stacking or destacking of the containers and helps prevent jamming. </w:t>
      </w:r>
    </w:p>
    <w:p w14:paraId="7EFB3AE0" w14:textId="77777777" w:rsidR="00FA359B" w:rsidRDefault="00FA359B">
      <w:pPr>
        <w:suppressAutoHyphens/>
        <w:ind w:right="596"/>
        <w:rPr>
          <w:rFonts w:ascii="Arial" w:hAnsi="Arial"/>
        </w:rPr>
      </w:pPr>
    </w:p>
    <w:p w14:paraId="070E950C" w14:textId="77777777" w:rsidR="00FA359B" w:rsidRPr="003750BA" w:rsidRDefault="00FA359B" w:rsidP="00FA359B">
      <w:pPr>
        <w:suppressAutoHyphens/>
        <w:ind w:right="454"/>
        <w:rPr>
          <w:rFonts w:ascii="Arial" w:hAnsi="Arial"/>
        </w:rPr>
      </w:pPr>
      <w:r>
        <w:rPr>
          <w:rFonts w:ascii="Arial" w:hAnsi="Arial"/>
        </w:rPr>
        <w:t>The following information is lasered onto the back of the container: Manufacturer, container size and depth, applicable standard and date of manufacture</w:t>
      </w:r>
    </w:p>
    <w:p w14:paraId="55788F9A" w14:textId="77777777" w:rsidR="00FA359B" w:rsidRDefault="00FA359B">
      <w:pPr>
        <w:suppressAutoHyphens/>
        <w:ind w:right="454"/>
        <w:rPr>
          <w:rFonts w:ascii="Arial" w:hAnsi="Arial"/>
        </w:rPr>
      </w:pPr>
    </w:p>
    <w:p w14:paraId="0D29E12A" w14:textId="77777777" w:rsidR="00FA359B" w:rsidRDefault="00FA359B">
      <w:pPr>
        <w:suppressAutoHyphens/>
        <w:ind w:right="454"/>
        <w:rPr>
          <w:rFonts w:ascii="Arial" w:hAnsi="Arial"/>
        </w:rPr>
      </w:pPr>
    </w:p>
    <w:p w14:paraId="1AAFB00C" w14:textId="77777777" w:rsidR="00FA359B" w:rsidRDefault="00FA359B">
      <w:pPr>
        <w:suppressAutoHyphens/>
        <w:ind w:right="454"/>
        <w:rPr>
          <w:rFonts w:ascii="Arial" w:hAnsi="Arial"/>
          <w:b/>
        </w:rPr>
      </w:pPr>
      <w:r>
        <w:rPr>
          <w:rFonts w:ascii="Arial" w:hAnsi="Arial"/>
          <w:b/>
        </w:rPr>
        <w:t>Technical data:</w:t>
      </w:r>
    </w:p>
    <w:p w14:paraId="61018124" w14:textId="77777777" w:rsidR="00FA359B" w:rsidRDefault="00FA359B">
      <w:pPr>
        <w:suppressAutoHyphens/>
        <w:ind w:right="454"/>
        <w:rPr>
          <w:rFonts w:ascii="Arial" w:hAnsi="Arial"/>
        </w:rPr>
      </w:pPr>
    </w:p>
    <w:p w14:paraId="11C4388B" w14:textId="77777777" w:rsidR="00FA359B" w:rsidRPr="001D7135" w:rsidRDefault="00FA359B" w:rsidP="00FA359B">
      <w:pPr>
        <w:tabs>
          <w:tab w:val="left" w:pos="2268"/>
        </w:tabs>
        <w:suppressAutoHyphens/>
        <w:rPr>
          <w:rFonts w:ascii="Arial" w:hAnsi="Arial"/>
        </w:rPr>
      </w:pPr>
      <w:r>
        <w:rPr>
          <w:rFonts w:ascii="Arial" w:hAnsi="Arial"/>
        </w:rPr>
        <w:t>Material:</w:t>
      </w:r>
      <w:r>
        <w:rPr>
          <w:rFonts w:ascii="Arial" w:hAnsi="Arial"/>
        </w:rPr>
        <w:tab/>
        <w:t>Black sheet metal DC 04 ED</w:t>
      </w:r>
    </w:p>
    <w:p w14:paraId="2FB9E6A4" w14:textId="77777777" w:rsidR="00FA359B" w:rsidRPr="001D7135" w:rsidRDefault="00FA359B" w:rsidP="00FA359B">
      <w:pPr>
        <w:tabs>
          <w:tab w:val="left" w:pos="2268"/>
        </w:tabs>
        <w:suppressAutoHyphens/>
        <w:rPr>
          <w:rFonts w:ascii="Arial" w:hAnsi="Arial"/>
        </w:rPr>
      </w:pPr>
      <w:r>
        <w:rPr>
          <w:rFonts w:ascii="Arial" w:hAnsi="Arial"/>
        </w:rPr>
        <w:tab/>
        <w:t>Enamel</w:t>
      </w:r>
    </w:p>
    <w:p w14:paraId="09D1F99F" w14:textId="77777777" w:rsidR="00FA359B" w:rsidRDefault="00FA359B">
      <w:pPr>
        <w:tabs>
          <w:tab w:val="left" w:pos="2268"/>
        </w:tabs>
        <w:suppressAutoHyphens/>
        <w:ind w:right="454"/>
        <w:rPr>
          <w:rFonts w:ascii="Arial" w:hAnsi="Arial"/>
        </w:rPr>
      </w:pPr>
      <w:r>
        <w:rPr>
          <w:rFonts w:ascii="Arial" w:hAnsi="Arial"/>
        </w:rPr>
        <w:t>Standards:</w:t>
      </w:r>
      <w:r>
        <w:rPr>
          <w:rFonts w:ascii="Arial" w:hAnsi="Arial"/>
        </w:rPr>
        <w:tab/>
        <w:t>DIN EN 631</w:t>
      </w:r>
    </w:p>
    <w:p w14:paraId="57620CA5" w14:textId="77777777" w:rsidR="00FA359B" w:rsidRPr="0059161E" w:rsidRDefault="00FA359B" w:rsidP="00FA359B">
      <w:pPr>
        <w:tabs>
          <w:tab w:val="left" w:pos="2268"/>
        </w:tabs>
        <w:suppressAutoHyphens/>
        <w:ind w:right="454"/>
        <w:rPr>
          <w:rFonts w:ascii="Arial" w:hAnsi="Arial"/>
        </w:rPr>
      </w:pPr>
      <w:r>
        <w:rPr>
          <w:rFonts w:ascii="Arial" w:hAnsi="Arial"/>
        </w:rPr>
        <w:t>Capacity:</w:t>
      </w:r>
      <w:r>
        <w:rPr>
          <w:rFonts w:ascii="Arial" w:hAnsi="Arial"/>
        </w:rPr>
        <w:tab/>
        <w:t xml:space="preserve">up to 20 mm below edge: </w:t>
      </w:r>
      <w:r>
        <w:rPr>
          <w:rFonts w:ascii="Arial" w:hAnsi="Arial"/>
        </w:rPr>
        <w:tab/>
        <w:t>0.7 litres</w:t>
      </w:r>
    </w:p>
    <w:p w14:paraId="678C0582" w14:textId="77777777" w:rsidR="00FA359B" w:rsidRPr="0059161E" w:rsidRDefault="00FA359B" w:rsidP="00FA359B">
      <w:pPr>
        <w:tabs>
          <w:tab w:val="left" w:pos="2268"/>
        </w:tabs>
        <w:suppressAutoHyphens/>
        <w:ind w:right="454"/>
        <w:rPr>
          <w:rFonts w:ascii="Arial" w:hAnsi="Arial"/>
        </w:rPr>
      </w:pPr>
      <w:r>
        <w:rPr>
          <w:rFonts w:ascii="Arial" w:hAnsi="Arial"/>
        </w:rPr>
        <w:tab/>
        <w:t>up to 3 mm below edge:</w:t>
      </w:r>
    </w:p>
    <w:p w14:paraId="01BC37D4" w14:textId="77777777" w:rsidR="00FA359B" w:rsidRDefault="00FA359B" w:rsidP="00FA359B">
      <w:pPr>
        <w:tabs>
          <w:tab w:val="left" w:pos="2268"/>
        </w:tabs>
        <w:suppressAutoHyphens/>
        <w:ind w:right="454"/>
        <w:rPr>
          <w:rFonts w:ascii="Arial" w:hAnsi="Arial"/>
        </w:rPr>
      </w:pPr>
      <w:r>
        <w:rPr>
          <w:rFonts w:ascii="Arial" w:hAnsi="Arial"/>
        </w:rPr>
        <w:tab/>
        <w:t>1.4 litres</w:t>
      </w:r>
    </w:p>
    <w:p w14:paraId="2CB66D33" w14:textId="77777777" w:rsidR="003C5969" w:rsidRDefault="003C5969" w:rsidP="003C5969">
      <w:pPr>
        <w:tabs>
          <w:tab w:val="left" w:pos="2268"/>
        </w:tabs>
        <w:suppressAutoHyphens/>
        <w:ind w:right="454"/>
        <w:rPr>
          <w:rFonts w:ascii="Arial" w:hAnsi="Arial"/>
        </w:rPr>
      </w:pPr>
      <w:r>
        <w:rPr>
          <w:rFonts w:ascii="Arial" w:hAnsi="Arial"/>
        </w:rPr>
        <w:t>Weight:</w:t>
      </w:r>
      <w:r>
        <w:rPr>
          <w:rFonts w:ascii="Arial" w:hAnsi="Arial"/>
        </w:rPr>
        <w:tab/>
        <w:t>0,65 kg</w:t>
      </w:r>
    </w:p>
    <w:p w14:paraId="6D88054F" w14:textId="77777777" w:rsidR="003C5969" w:rsidRPr="0059161E" w:rsidRDefault="003C5969" w:rsidP="00FA359B">
      <w:pPr>
        <w:tabs>
          <w:tab w:val="left" w:pos="2268"/>
        </w:tabs>
        <w:suppressAutoHyphens/>
        <w:ind w:right="454"/>
        <w:rPr>
          <w:rFonts w:ascii="Arial" w:hAnsi="Arial"/>
        </w:rPr>
      </w:pPr>
    </w:p>
    <w:p w14:paraId="164098FE" w14:textId="77777777" w:rsidR="00FA359B" w:rsidRPr="001D7135" w:rsidRDefault="00FA359B">
      <w:pPr>
        <w:pStyle w:val="berschrift1"/>
      </w:pPr>
      <w:r>
        <w:br w:type="page"/>
      </w:r>
      <w:r>
        <w:lastRenderedPageBreak/>
        <w:t>Special features:</w:t>
      </w:r>
    </w:p>
    <w:p w14:paraId="473A1453" w14:textId="77777777" w:rsidR="00FA359B" w:rsidRDefault="00FA359B">
      <w:pPr>
        <w:suppressAutoHyphens/>
        <w:ind w:right="454"/>
        <w:rPr>
          <w:rFonts w:ascii="Arial" w:hAnsi="Arial"/>
        </w:rPr>
      </w:pPr>
    </w:p>
    <w:p w14:paraId="1A2A9C01" w14:textId="77777777" w:rsidR="00FA359B" w:rsidRDefault="00FA359B">
      <w:pPr>
        <w:numPr>
          <w:ilvl w:val="0"/>
          <w:numId w:val="1"/>
        </w:numPr>
        <w:suppressAutoHyphens/>
        <w:ind w:right="454"/>
        <w:rPr>
          <w:rFonts w:ascii="Arial" w:hAnsi="Arial"/>
        </w:rPr>
      </w:pPr>
      <w:r>
        <w:rPr>
          <w:rFonts w:ascii="Arial" w:hAnsi="Arial"/>
        </w:rPr>
        <w:t>Large corner and bottom radii for easy cleaning and complete scooping out.</w:t>
      </w:r>
    </w:p>
    <w:p w14:paraId="6FAFA2C2" w14:textId="77777777" w:rsidR="00FA359B" w:rsidRDefault="00FA359B">
      <w:pPr>
        <w:numPr>
          <w:ilvl w:val="0"/>
          <w:numId w:val="1"/>
        </w:numPr>
        <w:suppressAutoHyphens/>
        <w:ind w:right="454"/>
        <w:rPr>
          <w:rFonts w:ascii="Arial" w:hAnsi="Arial"/>
        </w:rPr>
      </w:pPr>
      <w:r>
        <w:rPr>
          <w:rFonts w:ascii="Arial" w:hAnsi="Arial"/>
        </w:rPr>
        <w:t>Black, satin finish surface for attractive presentation of food</w:t>
      </w:r>
    </w:p>
    <w:p w14:paraId="4003E8DC" w14:textId="77777777" w:rsidR="00FA359B" w:rsidRDefault="00FA359B">
      <w:pPr>
        <w:suppressAutoHyphens/>
        <w:ind w:right="454"/>
        <w:rPr>
          <w:rFonts w:ascii="Arial" w:hAnsi="Arial"/>
        </w:rPr>
      </w:pPr>
    </w:p>
    <w:p w14:paraId="7109077A" w14:textId="77777777" w:rsidR="00FA359B" w:rsidRDefault="00FA359B">
      <w:pPr>
        <w:suppressAutoHyphens/>
        <w:ind w:right="454"/>
        <w:rPr>
          <w:rFonts w:ascii="Arial" w:hAnsi="Arial"/>
        </w:rPr>
      </w:pPr>
    </w:p>
    <w:p w14:paraId="0270BF12" w14:textId="77777777" w:rsidR="00FA359B" w:rsidRDefault="00FA359B">
      <w:pPr>
        <w:suppressAutoHyphens/>
        <w:ind w:right="454"/>
        <w:rPr>
          <w:rFonts w:ascii="Arial" w:hAnsi="Arial"/>
          <w:b/>
        </w:rPr>
      </w:pPr>
      <w:r>
        <w:rPr>
          <w:rFonts w:ascii="Arial" w:hAnsi="Arial"/>
          <w:b/>
        </w:rPr>
        <w:t>Make:</w:t>
      </w:r>
    </w:p>
    <w:p w14:paraId="3A5ED0CF" w14:textId="77777777" w:rsidR="00FA359B" w:rsidRDefault="00FA359B">
      <w:pPr>
        <w:suppressAutoHyphens/>
        <w:ind w:right="454"/>
        <w:rPr>
          <w:rFonts w:ascii="Arial" w:hAnsi="Arial"/>
          <w:b/>
        </w:rPr>
      </w:pPr>
    </w:p>
    <w:p w14:paraId="627D62AD" w14:textId="77777777" w:rsidR="00FA359B" w:rsidRPr="00235DDA" w:rsidRDefault="00FA359B">
      <w:pPr>
        <w:tabs>
          <w:tab w:val="left" w:pos="2268"/>
        </w:tabs>
        <w:suppressAutoHyphens/>
        <w:ind w:right="454"/>
        <w:rPr>
          <w:rFonts w:ascii="Arial" w:hAnsi="Arial"/>
        </w:rPr>
      </w:pPr>
      <w:r>
        <w:rPr>
          <w:rFonts w:ascii="Arial" w:hAnsi="Arial"/>
        </w:rPr>
        <w:t>Manufacturer:</w:t>
      </w:r>
      <w:r>
        <w:rPr>
          <w:rFonts w:ascii="Arial" w:hAnsi="Arial"/>
        </w:rPr>
        <w:tab/>
      </w:r>
      <w:r w:rsidR="00DB08DF" w:rsidRPr="00DB08DF">
        <w:rPr>
          <w:rFonts w:ascii="Arial" w:hAnsi="Arial"/>
        </w:rPr>
        <w:t>B.PRO</w:t>
      </w:r>
    </w:p>
    <w:p w14:paraId="7F3F70A5" w14:textId="77777777" w:rsidR="00FA359B" w:rsidRPr="00235DDA" w:rsidRDefault="00FA359B">
      <w:pPr>
        <w:tabs>
          <w:tab w:val="left" w:pos="2268"/>
        </w:tabs>
        <w:suppressAutoHyphens/>
        <w:ind w:right="454"/>
        <w:rPr>
          <w:rFonts w:ascii="Arial" w:hAnsi="Arial"/>
        </w:rPr>
      </w:pPr>
      <w:r>
        <w:rPr>
          <w:rFonts w:ascii="Arial" w:hAnsi="Arial"/>
        </w:rPr>
        <w:t>Type:</w:t>
      </w:r>
      <w:r>
        <w:rPr>
          <w:rFonts w:ascii="Arial" w:hAnsi="Arial"/>
        </w:rPr>
        <w:tab/>
        <w:t>GN-BUF 1/3-40 black</w:t>
      </w:r>
    </w:p>
    <w:p w14:paraId="3FD15610" w14:textId="77777777" w:rsidR="00FA359B" w:rsidRDefault="00FA359B">
      <w:pPr>
        <w:tabs>
          <w:tab w:val="left" w:pos="2268"/>
        </w:tabs>
        <w:suppressAutoHyphens/>
        <w:ind w:right="454"/>
        <w:rPr>
          <w:rFonts w:ascii="Arial" w:hAnsi="Arial"/>
        </w:rPr>
      </w:pPr>
      <w:r>
        <w:rPr>
          <w:rFonts w:ascii="Arial" w:hAnsi="Arial"/>
        </w:rPr>
        <w:t>Order No.:</w:t>
      </w:r>
      <w:r>
        <w:rPr>
          <w:rFonts w:ascii="Arial" w:hAnsi="Arial"/>
        </w:rPr>
        <w:tab/>
        <w:t>573 921</w:t>
      </w:r>
    </w:p>
    <w:p w14:paraId="5CDF81D9" w14:textId="77777777" w:rsidR="00FA359B" w:rsidRDefault="00FA359B">
      <w:pPr>
        <w:tabs>
          <w:tab w:val="left" w:pos="2268"/>
        </w:tabs>
        <w:suppressAutoHyphens/>
        <w:ind w:right="454"/>
        <w:rPr>
          <w:rFonts w:ascii="Arial" w:hAnsi="Arial"/>
        </w:rPr>
      </w:pPr>
    </w:p>
    <w:sectPr w:rsidR="00FA359B">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A8F60" w14:textId="77777777" w:rsidR="0096561C" w:rsidRDefault="0096561C">
      <w:pPr>
        <w:spacing w:line="20" w:lineRule="exact"/>
      </w:pPr>
    </w:p>
  </w:endnote>
  <w:endnote w:type="continuationSeparator" w:id="0">
    <w:p w14:paraId="6DF9EFCD" w14:textId="77777777" w:rsidR="0096561C" w:rsidRDefault="0096561C">
      <w:r>
        <w:t xml:space="preserve"> </w:t>
      </w:r>
    </w:p>
  </w:endnote>
  <w:endnote w:type="continuationNotice" w:id="1">
    <w:p w14:paraId="22CC8E6D" w14:textId="77777777" w:rsidR="0096561C" w:rsidRDefault="0096561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5D552" w14:textId="77777777" w:rsidR="00FA359B" w:rsidRPr="003C5969" w:rsidRDefault="00FA359B">
    <w:pPr>
      <w:pStyle w:val="Fuzeile"/>
      <w:rPr>
        <w:rFonts w:ascii="Arial" w:hAnsi="Arial"/>
        <w:sz w:val="16"/>
        <w:lang w:val="de-DE"/>
      </w:rPr>
    </w:pPr>
    <w:r w:rsidRPr="003C5969">
      <w:rPr>
        <w:rFonts w:ascii="Arial" w:hAnsi="Arial"/>
        <w:sz w:val="16"/>
        <w:lang w:val="de-DE"/>
      </w:rPr>
      <w:t xml:space="preserve">OR Text GN-BUF 1/3-40/Version </w:t>
    </w:r>
    <w:r w:rsidR="003C5969" w:rsidRPr="003C5969">
      <w:rPr>
        <w:rFonts w:ascii="Arial" w:hAnsi="Arial"/>
        <w:sz w:val="16"/>
        <w:lang w:val="de-DE"/>
      </w:rPr>
      <w:t>2</w:t>
    </w:r>
    <w:r w:rsidRPr="003C5969">
      <w:rPr>
        <w:rFonts w:ascii="Arial" w:hAnsi="Arial"/>
        <w:sz w:val="16"/>
        <w:lang w:val="de-DE"/>
      </w:rPr>
      <w:t>.0/</w:t>
    </w:r>
    <w:r w:rsidR="003C5969" w:rsidRPr="003C5969">
      <w:rPr>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53A1A" w14:textId="77777777" w:rsidR="0096561C" w:rsidRDefault="0096561C">
      <w:r>
        <w:separator/>
      </w:r>
    </w:p>
  </w:footnote>
  <w:footnote w:type="continuationSeparator" w:id="0">
    <w:p w14:paraId="5E0BB337" w14:textId="77777777" w:rsidR="0096561C" w:rsidRDefault="00965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3873D9"/>
    <w:rsid w:val="003C5969"/>
    <w:rsid w:val="0053591A"/>
    <w:rsid w:val="00541AC6"/>
    <w:rsid w:val="00801E05"/>
    <w:rsid w:val="0096561C"/>
    <w:rsid w:val="00DB08DF"/>
    <w:rsid w:val="00F7363E"/>
    <w:rsid w:val="00FA35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EEDE0C"/>
  <w15:chartTrackingRefBased/>
  <w15:docId w15:val="{2CFDE4F8-ED95-4CDE-B997-F3DABA170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0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1159</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2021-09-25T15:35:00Z</dcterms:created>
  <dcterms:modified xsi:type="dcterms:W3CDTF">2021-09-25T15:35:00Z</dcterms:modified>
</cp:coreProperties>
</file>